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13" w:rsidRPr="00BD5C5C" w:rsidRDefault="00D50B59" w:rsidP="00BC43E5">
      <w:pPr>
        <w:pBdr>
          <w:top w:val="single" w:sz="4" w:space="1" w:color="auto"/>
          <w:left w:val="single" w:sz="4" w:space="4" w:color="auto"/>
          <w:bottom w:val="single" w:sz="4" w:space="1" w:color="auto"/>
          <w:right w:val="single" w:sz="4" w:space="4" w:color="auto"/>
        </w:pBdr>
        <w:shd w:val="pct5" w:color="auto" w:fill="auto"/>
        <w:spacing w:line="360" w:lineRule="auto"/>
        <w:jc w:val="center"/>
        <w:rPr>
          <w:b/>
          <w:sz w:val="32"/>
          <w:szCs w:val="32"/>
        </w:rPr>
      </w:pPr>
      <w:r>
        <w:rPr>
          <w:b/>
          <w:sz w:val="32"/>
          <w:szCs w:val="32"/>
        </w:rPr>
        <w:t>DIRECTOR-GENERAL’S</w:t>
      </w:r>
      <w:r w:rsidR="00BC43E5" w:rsidRPr="00BD5C5C">
        <w:rPr>
          <w:b/>
          <w:sz w:val="32"/>
          <w:szCs w:val="32"/>
        </w:rPr>
        <w:t xml:space="preserve"> BRIEFING NOTES FOR THE PRESS</w:t>
      </w:r>
      <w:r w:rsidR="00072DC9" w:rsidRPr="00BD5C5C">
        <w:rPr>
          <w:b/>
          <w:sz w:val="32"/>
          <w:szCs w:val="32"/>
        </w:rPr>
        <w:t xml:space="preserve"> LAUNCH </w:t>
      </w:r>
    </w:p>
    <w:p w:rsidR="00146344" w:rsidRPr="00BD5C5C" w:rsidRDefault="007064F2" w:rsidP="00BC43E5">
      <w:pPr>
        <w:pBdr>
          <w:top w:val="single" w:sz="4" w:space="1" w:color="auto"/>
          <w:left w:val="single" w:sz="4" w:space="4" w:color="auto"/>
          <w:bottom w:val="single" w:sz="4" w:space="1" w:color="auto"/>
          <w:right w:val="single" w:sz="4" w:space="4" w:color="auto"/>
        </w:pBdr>
        <w:shd w:val="pct5" w:color="auto" w:fill="auto"/>
        <w:spacing w:line="360" w:lineRule="auto"/>
        <w:jc w:val="center"/>
        <w:rPr>
          <w:b/>
          <w:sz w:val="32"/>
          <w:szCs w:val="32"/>
        </w:rPr>
      </w:pPr>
      <w:r w:rsidRPr="00BD5C5C">
        <w:rPr>
          <w:b/>
          <w:sz w:val="32"/>
          <w:szCs w:val="32"/>
        </w:rPr>
        <w:t>1</w:t>
      </w:r>
      <w:r w:rsidR="00072DC9" w:rsidRPr="00BD5C5C">
        <w:rPr>
          <w:b/>
          <w:sz w:val="32"/>
          <w:szCs w:val="32"/>
        </w:rPr>
        <w:t>5</w:t>
      </w:r>
      <w:r w:rsidR="00072DC9" w:rsidRPr="00BD5C5C">
        <w:rPr>
          <w:b/>
          <w:sz w:val="32"/>
          <w:szCs w:val="32"/>
          <w:vertAlign w:val="superscript"/>
        </w:rPr>
        <w:t>th</w:t>
      </w:r>
      <w:r w:rsidR="00072DC9" w:rsidRPr="00BD5C5C">
        <w:rPr>
          <w:b/>
          <w:sz w:val="32"/>
          <w:szCs w:val="32"/>
        </w:rPr>
        <w:t xml:space="preserve"> CEE ANNUAL </w:t>
      </w:r>
      <w:r w:rsidR="00556A13" w:rsidRPr="00BD5C5C">
        <w:rPr>
          <w:b/>
          <w:sz w:val="32"/>
          <w:szCs w:val="32"/>
        </w:rPr>
        <w:t>REPORT AND 2014 EE PUBLIC REGISTER</w:t>
      </w:r>
      <w:r w:rsidR="00072DC9" w:rsidRPr="00BD5C5C">
        <w:rPr>
          <w:b/>
          <w:sz w:val="32"/>
          <w:szCs w:val="32"/>
        </w:rPr>
        <w:t xml:space="preserve"> </w:t>
      </w:r>
    </w:p>
    <w:p w:rsidR="00556A13" w:rsidRPr="00BD5C5C" w:rsidRDefault="00556A13" w:rsidP="003A418D">
      <w:pPr>
        <w:spacing w:line="360" w:lineRule="auto"/>
        <w:rPr>
          <w:sz w:val="28"/>
          <w:szCs w:val="28"/>
        </w:rPr>
      </w:pPr>
    </w:p>
    <w:p w:rsidR="00F16EDE" w:rsidRPr="00BD5C5C" w:rsidRDefault="00072DC9" w:rsidP="003A418D">
      <w:pPr>
        <w:spacing w:line="360" w:lineRule="auto"/>
        <w:rPr>
          <w:sz w:val="28"/>
          <w:szCs w:val="28"/>
        </w:rPr>
      </w:pPr>
      <w:r w:rsidRPr="00BD5C5C">
        <w:rPr>
          <w:sz w:val="28"/>
          <w:szCs w:val="28"/>
        </w:rPr>
        <w:t xml:space="preserve">Acting Chairperson </w:t>
      </w:r>
      <w:r w:rsidR="00F16EDE" w:rsidRPr="00BD5C5C">
        <w:rPr>
          <w:sz w:val="28"/>
          <w:szCs w:val="28"/>
        </w:rPr>
        <w:t>for Commission for Employment Equity</w:t>
      </w:r>
    </w:p>
    <w:p w:rsidR="00072DC9" w:rsidRPr="00BD5C5C" w:rsidRDefault="00072DC9" w:rsidP="003A418D">
      <w:pPr>
        <w:spacing w:line="360" w:lineRule="auto"/>
        <w:rPr>
          <w:sz w:val="28"/>
          <w:szCs w:val="28"/>
        </w:rPr>
      </w:pPr>
      <w:r w:rsidRPr="00BD5C5C">
        <w:rPr>
          <w:sz w:val="28"/>
          <w:szCs w:val="28"/>
        </w:rPr>
        <w:t>Commission</w:t>
      </w:r>
      <w:r w:rsidR="00F16EDE" w:rsidRPr="00BD5C5C">
        <w:rPr>
          <w:sz w:val="28"/>
          <w:szCs w:val="28"/>
        </w:rPr>
        <w:t>ers from Commission for Employment Equity</w:t>
      </w:r>
    </w:p>
    <w:p w:rsidR="00072DC9" w:rsidRPr="00BD5C5C" w:rsidRDefault="00146344" w:rsidP="003A418D">
      <w:pPr>
        <w:spacing w:line="360" w:lineRule="auto"/>
        <w:rPr>
          <w:sz w:val="28"/>
          <w:szCs w:val="28"/>
        </w:rPr>
      </w:pPr>
      <w:r w:rsidRPr="00BD5C5C">
        <w:rPr>
          <w:sz w:val="28"/>
          <w:szCs w:val="28"/>
        </w:rPr>
        <w:t>Deputy Directors-General</w:t>
      </w:r>
    </w:p>
    <w:p w:rsidR="00146344" w:rsidRPr="00BD5C5C" w:rsidRDefault="00146344" w:rsidP="003A418D">
      <w:pPr>
        <w:spacing w:line="360" w:lineRule="auto"/>
        <w:rPr>
          <w:sz w:val="28"/>
          <w:szCs w:val="28"/>
        </w:rPr>
      </w:pPr>
      <w:r w:rsidRPr="00BD5C5C">
        <w:rPr>
          <w:sz w:val="28"/>
          <w:szCs w:val="28"/>
        </w:rPr>
        <w:t xml:space="preserve">Members of the media </w:t>
      </w:r>
    </w:p>
    <w:p w:rsidR="00072DC9" w:rsidRPr="00BD5C5C" w:rsidRDefault="00072DC9" w:rsidP="003A418D">
      <w:pPr>
        <w:spacing w:line="360" w:lineRule="auto"/>
        <w:rPr>
          <w:sz w:val="28"/>
          <w:szCs w:val="28"/>
        </w:rPr>
      </w:pPr>
      <w:r w:rsidRPr="00BD5C5C">
        <w:rPr>
          <w:sz w:val="28"/>
          <w:szCs w:val="28"/>
        </w:rPr>
        <w:t>Ladies and gentlemen</w:t>
      </w:r>
    </w:p>
    <w:p w:rsidR="00F16EDE" w:rsidRPr="00BD5C5C" w:rsidRDefault="00F16EDE" w:rsidP="003A418D">
      <w:pPr>
        <w:spacing w:line="360" w:lineRule="auto"/>
        <w:rPr>
          <w:sz w:val="28"/>
          <w:szCs w:val="28"/>
        </w:rPr>
      </w:pPr>
    </w:p>
    <w:p w:rsidR="00BB4B1E" w:rsidRPr="00BD5C5C" w:rsidRDefault="00F16EDE" w:rsidP="003A418D">
      <w:pPr>
        <w:spacing w:line="360" w:lineRule="auto"/>
        <w:rPr>
          <w:sz w:val="28"/>
          <w:szCs w:val="28"/>
        </w:rPr>
      </w:pPr>
      <w:r w:rsidRPr="00BD5C5C">
        <w:rPr>
          <w:sz w:val="28"/>
          <w:szCs w:val="28"/>
        </w:rPr>
        <w:t>Good morning to you all!</w:t>
      </w:r>
    </w:p>
    <w:p w:rsidR="00F16EDE" w:rsidRPr="00BD5C5C" w:rsidRDefault="00F16EDE" w:rsidP="00903DDE">
      <w:pPr>
        <w:spacing w:line="360" w:lineRule="auto"/>
        <w:rPr>
          <w:sz w:val="28"/>
          <w:szCs w:val="28"/>
        </w:rPr>
      </w:pPr>
    </w:p>
    <w:p w:rsidR="00F16EDE" w:rsidRPr="00BD5C5C" w:rsidRDefault="00072DC9" w:rsidP="00903DDE">
      <w:pPr>
        <w:spacing w:line="360" w:lineRule="auto"/>
        <w:rPr>
          <w:sz w:val="28"/>
          <w:szCs w:val="28"/>
        </w:rPr>
      </w:pPr>
      <w:r w:rsidRPr="00BD5C5C">
        <w:rPr>
          <w:sz w:val="28"/>
          <w:szCs w:val="28"/>
        </w:rPr>
        <w:t xml:space="preserve">It </w:t>
      </w:r>
      <w:r w:rsidR="00B22C02" w:rsidRPr="00BD5C5C">
        <w:rPr>
          <w:sz w:val="28"/>
          <w:szCs w:val="28"/>
        </w:rPr>
        <w:t xml:space="preserve">is with </w:t>
      </w:r>
      <w:r w:rsidRPr="00BD5C5C">
        <w:rPr>
          <w:sz w:val="28"/>
          <w:szCs w:val="28"/>
        </w:rPr>
        <w:t xml:space="preserve">great pleasure </w:t>
      </w:r>
      <w:r w:rsidR="00B22C02" w:rsidRPr="00BD5C5C">
        <w:rPr>
          <w:sz w:val="28"/>
          <w:szCs w:val="28"/>
        </w:rPr>
        <w:t xml:space="preserve">that I </w:t>
      </w:r>
      <w:r w:rsidRPr="00BD5C5C">
        <w:rPr>
          <w:sz w:val="28"/>
          <w:szCs w:val="28"/>
        </w:rPr>
        <w:t>accept the 15</w:t>
      </w:r>
      <w:r w:rsidRPr="00BD5C5C">
        <w:rPr>
          <w:sz w:val="28"/>
          <w:szCs w:val="28"/>
          <w:vertAlign w:val="superscript"/>
        </w:rPr>
        <w:t>th</w:t>
      </w:r>
      <w:r w:rsidRPr="00BD5C5C">
        <w:rPr>
          <w:sz w:val="28"/>
          <w:szCs w:val="28"/>
        </w:rPr>
        <w:t xml:space="preserve"> CEE Annual Report from the Commission</w:t>
      </w:r>
      <w:r w:rsidR="00B22C02" w:rsidRPr="00BD5C5C">
        <w:rPr>
          <w:sz w:val="28"/>
          <w:szCs w:val="28"/>
        </w:rPr>
        <w:t xml:space="preserve"> for Employment Equity (CEE) and the </w:t>
      </w:r>
      <w:r w:rsidR="00F16EDE" w:rsidRPr="00BD5C5C">
        <w:rPr>
          <w:sz w:val="28"/>
          <w:szCs w:val="28"/>
        </w:rPr>
        <w:t xml:space="preserve">2014 Employment Equity </w:t>
      </w:r>
      <w:r w:rsidR="00B22C02" w:rsidRPr="00BD5C5C">
        <w:rPr>
          <w:sz w:val="28"/>
          <w:szCs w:val="28"/>
        </w:rPr>
        <w:t>Public Register covering the 2014/2015 reporting period</w:t>
      </w:r>
      <w:r w:rsidRPr="00BD5C5C">
        <w:rPr>
          <w:sz w:val="28"/>
          <w:szCs w:val="28"/>
        </w:rPr>
        <w:t xml:space="preserve">. </w:t>
      </w:r>
    </w:p>
    <w:p w:rsidR="00483F2F" w:rsidRPr="00BD5C5C" w:rsidRDefault="00483F2F" w:rsidP="00483F2F">
      <w:pPr>
        <w:spacing w:line="360" w:lineRule="auto"/>
        <w:rPr>
          <w:sz w:val="28"/>
          <w:szCs w:val="28"/>
        </w:rPr>
      </w:pPr>
    </w:p>
    <w:p w:rsidR="00556A13" w:rsidRPr="00BD5C5C" w:rsidRDefault="00483F2F" w:rsidP="00483F2F">
      <w:pPr>
        <w:spacing w:line="360" w:lineRule="auto"/>
        <w:rPr>
          <w:sz w:val="28"/>
          <w:szCs w:val="28"/>
        </w:rPr>
      </w:pPr>
      <w:r w:rsidRPr="00BD5C5C">
        <w:rPr>
          <w:sz w:val="28"/>
          <w:szCs w:val="28"/>
        </w:rPr>
        <w:t>Ladies and gentlemen I am pleased not only to launch the 15</w:t>
      </w:r>
      <w:r w:rsidRPr="00BD5C5C">
        <w:rPr>
          <w:sz w:val="28"/>
          <w:szCs w:val="28"/>
          <w:vertAlign w:val="superscript"/>
        </w:rPr>
        <w:t>th</w:t>
      </w:r>
      <w:r w:rsidRPr="00BD5C5C">
        <w:rPr>
          <w:sz w:val="28"/>
          <w:szCs w:val="28"/>
        </w:rPr>
        <w:t xml:space="preserve"> CEE Annual report, but to launch the 2014 Employment Equity Public Register for the same period as well.  The analysis and information contained in the CEE Annual Report is due to successful reporting by employers contained in the Public Register.</w:t>
      </w:r>
      <w:r w:rsidR="00556A13" w:rsidRPr="00BD5C5C">
        <w:rPr>
          <w:sz w:val="28"/>
          <w:szCs w:val="28"/>
        </w:rPr>
        <w:t xml:space="preserve">  </w:t>
      </w:r>
      <w:r w:rsidRPr="00BD5C5C">
        <w:rPr>
          <w:sz w:val="28"/>
          <w:szCs w:val="28"/>
        </w:rPr>
        <w:t xml:space="preserve">Between 2012 and 2014, there has been an increase of </w:t>
      </w:r>
      <w:r w:rsidRPr="00BD5C5C">
        <w:rPr>
          <w:b/>
          <w:sz w:val="28"/>
          <w:szCs w:val="28"/>
        </w:rPr>
        <w:t>10</w:t>
      </w:r>
      <w:r w:rsidR="00BC43E5" w:rsidRPr="00BD5C5C">
        <w:rPr>
          <w:b/>
          <w:sz w:val="28"/>
          <w:szCs w:val="28"/>
        </w:rPr>
        <w:t>.4</w:t>
      </w:r>
      <w:r w:rsidRPr="00BD5C5C">
        <w:rPr>
          <w:b/>
          <w:sz w:val="28"/>
          <w:szCs w:val="28"/>
        </w:rPr>
        <w:t>%</w:t>
      </w:r>
      <w:r w:rsidRPr="00BD5C5C">
        <w:rPr>
          <w:sz w:val="28"/>
          <w:szCs w:val="28"/>
        </w:rPr>
        <w:t xml:space="preserve"> in the number of employment equity reports received by the Employment Equity Registry.  </w:t>
      </w:r>
    </w:p>
    <w:p w:rsidR="00556A13" w:rsidRPr="00BD5C5C" w:rsidRDefault="00556A13" w:rsidP="00483F2F">
      <w:pPr>
        <w:spacing w:line="360" w:lineRule="auto"/>
        <w:rPr>
          <w:sz w:val="28"/>
          <w:szCs w:val="28"/>
        </w:rPr>
      </w:pPr>
    </w:p>
    <w:p w:rsidR="00483F2F" w:rsidRPr="00BD5C5C" w:rsidRDefault="00483F2F" w:rsidP="00483F2F">
      <w:pPr>
        <w:spacing w:line="360" w:lineRule="auto"/>
        <w:rPr>
          <w:sz w:val="28"/>
          <w:szCs w:val="28"/>
        </w:rPr>
      </w:pPr>
      <w:r w:rsidRPr="00BD5C5C">
        <w:rPr>
          <w:sz w:val="28"/>
          <w:szCs w:val="28"/>
        </w:rPr>
        <w:t xml:space="preserve">This makes me wonder whether the amendments in the Act is already working because the increase is great despite, </w:t>
      </w:r>
      <w:r w:rsidRPr="00BD5C5C">
        <w:rPr>
          <w:b/>
          <w:sz w:val="28"/>
          <w:szCs w:val="28"/>
        </w:rPr>
        <w:t>865</w:t>
      </w:r>
      <w:r w:rsidRPr="00BD5C5C">
        <w:rPr>
          <w:sz w:val="28"/>
          <w:szCs w:val="28"/>
        </w:rPr>
        <w:t xml:space="preserve"> previously designated employers having de-registered from the reporting obligations due to not being designated any longer as their annual turnover fell below the stipulated turnover threshold in Schedule 4 of the Act.</w:t>
      </w:r>
    </w:p>
    <w:p w:rsidR="00A74F7F" w:rsidRPr="00BD5C5C" w:rsidRDefault="00A74F7F" w:rsidP="00483F2F">
      <w:pPr>
        <w:spacing w:line="360" w:lineRule="auto"/>
        <w:rPr>
          <w:sz w:val="28"/>
          <w:szCs w:val="28"/>
        </w:rPr>
      </w:pPr>
    </w:p>
    <w:p w:rsidR="00483F2F" w:rsidRPr="00BD5C5C" w:rsidRDefault="00BD5C5C" w:rsidP="00483F2F">
      <w:pPr>
        <w:spacing w:line="360" w:lineRule="auto"/>
        <w:rPr>
          <w:sz w:val="28"/>
          <w:szCs w:val="28"/>
        </w:rPr>
      </w:pPr>
      <w:r w:rsidRPr="00BD5C5C">
        <w:rPr>
          <w:sz w:val="28"/>
          <w:szCs w:val="28"/>
        </w:rPr>
        <w:t xml:space="preserve">In our endeavour to enforce the amendments to the Employment Equity Act, my </w:t>
      </w:r>
      <w:r w:rsidR="00A74F7F" w:rsidRPr="00BD5C5C">
        <w:rPr>
          <w:sz w:val="28"/>
          <w:szCs w:val="28"/>
        </w:rPr>
        <w:t xml:space="preserve">Department is at an advanced stage of referring designated employers who </w:t>
      </w:r>
      <w:r w:rsidRPr="00BD5C5C">
        <w:rPr>
          <w:sz w:val="28"/>
          <w:szCs w:val="28"/>
        </w:rPr>
        <w:t xml:space="preserve">failed to </w:t>
      </w:r>
      <w:r w:rsidR="00A74F7F" w:rsidRPr="00BD5C5C">
        <w:rPr>
          <w:sz w:val="28"/>
          <w:szCs w:val="28"/>
        </w:rPr>
        <w:t xml:space="preserve">meet their reporting obligations to the Labour Court. </w:t>
      </w:r>
      <w:r w:rsidR="00F52B1C">
        <w:rPr>
          <w:sz w:val="28"/>
          <w:szCs w:val="28"/>
        </w:rPr>
        <w:t>The first batch of 77 designated employers who failed to submit reports are in the process of being referred to the Labour Court for a fine according to Schedule 1 of the Employment Equity Act. This will be followed by the rest of the approximately 1 400 designated employers identified from the Employment Equity System as having failed to report.</w:t>
      </w:r>
    </w:p>
    <w:p w:rsidR="00BD5C5C" w:rsidRPr="00BD5C5C" w:rsidRDefault="00BD5C5C" w:rsidP="00483F2F">
      <w:pPr>
        <w:spacing w:line="360" w:lineRule="auto"/>
        <w:rPr>
          <w:sz w:val="28"/>
          <w:szCs w:val="28"/>
        </w:rPr>
      </w:pPr>
    </w:p>
    <w:p w:rsidR="00483F2F" w:rsidRPr="00BD5C5C" w:rsidRDefault="00483F2F" w:rsidP="00483F2F">
      <w:pPr>
        <w:spacing w:line="360" w:lineRule="auto"/>
        <w:rPr>
          <w:sz w:val="28"/>
          <w:szCs w:val="28"/>
        </w:rPr>
      </w:pPr>
      <w:r w:rsidRPr="00BD5C5C">
        <w:rPr>
          <w:sz w:val="28"/>
          <w:szCs w:val="28"/>
        </w:rPr>
        <w:t xml:space="preserve">This year’s report comes at a crucial time in the history of this country, as this year marks 60 years since the adoption of the Freedom Charter. Government has been hard at work for South African society to realise those ideals that majority of the citizens fought for as contained in the Freedom Charter. </w:t>
      </w:r>
    </w:p>
    <w:p w:rsidR="00483F2F" w:rsidRPr="00BD5C5C" w:rsidRDefault="00483F2F" w:rsidP="00483F2F">
      <w:pPr>
        <w:spacing w:line="360" w:lineRule="auto"/>
        <w:rPr>
          <w:sz w:val="28"/>
          <w:szCs w:val="28"/>
        </w:rPr>
      </w:pPr>
    </w:p>
    <w:p w:rsidR="00483F2F" w:rsidRPr="00BD5C5C" w:rsidRDefault="00483F2F" w:rsidP="00483F2F">
      <w:pPr>
        <w:spacing w:line="360" w:lineRule="auto"/>
        <w:rPr>
          <w:sz w:val="28"/>
          <w:szCs w:val="28"/>
        </w:rPr>
      </w:pPr>
      <w:r w:rsidRPr="00BD5C5C">
        <w:rPr>
          <w:sz w:val="28"/>
          <w:szCs w:val="28"/>
        </w:rPr>
        <w:t>Equality, particularly the “</w:t>
      </w:r>
      <w:r w:rsidRPr="00BD5C5C">
        <w:rPr>
          <w:b/>
          <w:i/>
          <w:sz w:val="28"/>
          <w:szCs w:val="28"/>
        </w:rPr>
        <w:t>equal pay for work of equal value</w:t>
      </w:r>
      <w:r w:rsidRPr="00BD5C5C">
        <w:rPr>
          <w:sz w:val="28"/>
          <w:szCs w:val="28"/>
        </w:rPr>
        <w:t>”, a key principle in the Freedom charter has now been explicitly provided for in the Act and the criteria and methodology is outlined in the Employment Equity Regulations of 2014 to assist employers to implement the pay equity concept.</w:t>
      </w:r>
    </w:p>
    <w:p w:rsidR="00483F2F" w:rsidRPr="00BD5C5C" w:rsidRDefault="00483F2F" w:rsidP="00903DDE">
      <w:pPr>
        <w:spacing w:line="360" w:lineRule="auto"/>
        <w:rPr>
          <w:sz w:val="28"/>
          <w:szCs w:val="28"/>
        </w:rPr>
      </w:pPr>
    </w:p>
    <w:p w:rsidR="00B56293" w:rsidRPr="00BD5C5C" w:rsidRDefault="00F16EDE" w:rsidP="00903DDE">
      <w:pPr>
        <w:spacing w:line="360" w:lineRule="auto"/>
        <w:rPr>
          <w:sz w:val="28"/>
          <w:szCs w:val="28"/>
        </w:rPr>
      </w:pPr>
      <w:r w:rsidRPr="00BD5C5C">
        <w:rPr>
          <w:sz w:val="28"/>
          <w:szCs w:val="28"/>
        </w:rPr>
        <w:t xml:space="preserve">May I </w:t>
      </w:r>
      <w:r w:rsidR="00483F2F" w:rsidRPr="00BD5C5C">
        <w:rPr>
          <w:sz w:val="28"/>
          <w:szCs w:val="28"/>
        </w:rPr>
        <w:t xml:space="preserve">also </w:t>
      </w:r>
      <w:r w:rsidRPr="00BD5C5C">
        <w:rPr>
          <w:sz w:val="28"/>
          <w:szCs w:val="28"/>
        </w:rPr>
        <w:t xml:space="preserve">remind you all that </w:t>
      </w:r>
      <w:r w:rsidR="00903DDE" w:rsidRPr="00BD5C5C">
        <w:rPr>
          <w:sz w:val="28"/>
          <w:szCs w:val="28"/>
        </w:rPr>
        <w:t>South Africa’s democracy has come of age as it mark</w:t>
      </w:r>
      <w:r w:rsidR="00B22C02" w:rsidRPr="00BD5C5C">
        <w:rPr>
          <w:sz w:val="28"/>
          <w:szCs w:val="28"/>
        </w:rPr>
        <w:t>s</w:t>
      </w:r>
      <w:r w:rsidR="00903DDE" w:rsidRPr="00BD5C5C">
        <w:rPr>
          <w:sz w:val="28"/>
          <w:szCs w:val="28"/>
        </w:rPr>
        <w:t xml:space="preserve"> 21 years</w:t>
      </w:r>
      <w:r w:rsidR="00B22C02" w:rsidRPr="00BD5C5C">
        <w:rPr>
          <w:sz w:val="28"/>
          <w:szCs w:val="28"/>
        </w:rPr>
        <w:t xml:space="preserve"> of its democracy</w:t>
      </w:r>
      <w:r w:rsidR="00903DDE" w:rsidRPr="00BD5C5C">
        <w:rPr>
          <w:sz w:val="28"/>
          <w:szCs w:val="28"/>
        </w:rPr>
        <w:t xml:space="preserve">. </w:t>
      </w:r>
      <w:r w:rsidRPr="00BD5C5C">
        <w:rPr>
          <w:sz w:val="28"/>
          <w:szCs w:val="28"/>
        </w:rPr>
        <w:t xml:space="preserve">  However, i</w:t>
      </w:r>
      <w:r w:rsidR="00B22C02" w:rsidRPr="00BD5C5C">
        <w:rPr>
          <w:sz w:val="28"/>
          <w:szCs w:val="28"/>
        </w:rPr>
        <w:t xml:space="preserve">t is a pity </w:t>
      </w:r>
      <w:r w:rsidRPr="00BD5C5C">
        <w:rPr>
          <w:sz w:val="28"/>
          <w:szCs w:val="28"/>
        </w:rPr>
        <w:t xml:space="preserve">that as we celebrate the 60 years of the Freedom Charter, </w:t>
      </w:r>
      <w:r w:rsidR="00B22C02" w:rsidRPr="00BD5C5C">
        <w:rPr>
          <w:sz w:val="28"/>
          <w:szCs w:val="28"/>
        </w:rPr>
        <w:t>we have not reached the same level of maturity with employment equity and diversity as we have done with our democratic revolution in our country to rid ourselves of Apartheid in order</w:t>
      </w:r>
      <w:r w:rsidR="00903DDE" w:rsidRPr="00BD5C5C">
        <w:rPr>
          <w:sz w:val="28"/>
          <w:szCs w:val="28"/>
        </w:rPr>
        <w:t xml:space="preserve"> to </w:t>
      </w:r>
      <w:r w:rsidRPr="00BD5C5C">
        <w:rPr>
          <w:sz w:val="28"/>
          <w:szCs w:val="28"/>
        </w:rPr>
        <w:t xml:space="preserve">transform our </w:t>
      </w:r>
      <w:r w:rsidR="00903DDE" w:rsidRPr="00BD5C5C">
        <w:rPr>
          <w:sz w:val="28"/>
          <w:szCs w:val="28"/>
        </w:rPr>
        <w:t>South African</w:t>
      </w:r>
      <w:r w:rsidRPr="00BD5C5C">
        <w:rPr>
          <w:sz w:val="28"/>
          <w:szCs w:val="28"/>
        </w:rPr>
        <w:t xml:space="preserve"> labour market to </w:t>
      </w:r>
      <w:r w:rsidR="00B56293" w:rsidRPr="00BD5C5C">
        <w:rPr>
          <w:sz w:val="28"/>
          <w:szCs w:val="28"/>
        </w:rPr>
        <w:t xml:space="preserve">address the triple challenges of inequalities, poverty and unemployment.  </w:t>
      </w:r>
    </w:p>
    <w:p w:rsidR="00483F2F" w:rsidRPr="00BD5C5C" w:rsidRDefault="00483F2F" w:rsidP="00903DDE">
      <w:pPr>
        <w:spacing w:line="360" w:lineRule="auto"/>
        <w:rPr>
          <w:sz w:val="28"/>
          <w:szCs w:val="28"/>
        </w:rPr>
      </w:pPr>
    </w:p>
    <w:p w:rsidR="00903DDE" w:rsidRPr="00BD5C5C" w:rsidRDefault="00B56293" w:rsidP="00903DDE">
      <w:pPr>
        <w:spacing w:line="360" w:lineRule="auto"/>
        <w:rPr>
          <w:sz w:val="28"/>
          <w:szCs w:val="28"/>
        </w:rPr>
      </w:pPr>
      <w:r w:rsidRPr="00BD5C5C">
        <w:rPr>
          <w:sz w:val="28"/>
          <w:szCs w:val="28"/>
        </w:rPr>
        <w:t xml:space="preserve">Although the majority of our </w:t>
      </w:r>
      <w:r w:rsidR="00475E4B" w:rsidRPr="00BD5C5C">
        <w:rPr>
          <w:sz w:val="28"/>
          <w:szCs w:val="28"/>
        </w:rPr>
        <w:t>Black</w:t>
      </w:r>
      <w:r w:rsidRPr="00BD5C5C">
        <w:rPr>
          <w:sz w:val="28"/>
          <w:szCs w:val="28"/>
        </w:rPr>
        <w:t xml:space="preserve"> people</w:t>
      </w:r>
      <w:r w:rsidR="00F85CA9" w:rsidRPr="00BD5C5C">
        <w:rPr>
          <w:sz w:val="28"/>
          <w:szCs w:val="28"/>
        </w:rPr>
        <w:t xml:space="preserve">, </w:t>
      </w:r>
      <w:r w:rsidR="00475E4B" w:rsidRPr="00BD5C5C">
        <w:rPr>
          <w:sz w:val="28"/>
          <w:szCs w:val="28"/>
        </w:rPr>
        <w:t xml:space="preserve">women </w:t>
      </w:r>
      <w:r w:rsidRPr="00BD5C5C">
        <w:rPr>
          <w:sz w:val="28"/>
          <w:szCs w:val="28"/>
        </w:rPr>
        <w:t xml:space="preserve">and persons with disabilities </w:t>
      </w:r>
      <w:r w:rsidR="00475E4B" w:rsidRPr="00BD5C5C">
        <w:rPr>
          <w:sz w:val="28"/>
          <w:szCs w:val="28"/>
        </w:rPr>
        <w:t xml:space="preserve">were in the forefront in the </w:t>
      </w:r>
      <w:r w:rsidRPr="00BD5C5C">
        <w:rPr>
          <w:sz w:val="28"/>
          <w:szCs w:val="28"/>
        </w:rPr>
        <w:t xml:space="preserve">struggle against Apartheid, </w:t>
      </w:r>
      <w:r w:rsidR="00475E4B" w:rsidRPr="00BD5C5C">
        <w:rPr>
          <w:sz w:val="28"/>
          <w:szCs w:val="28"/>
        </w:rPr>
        <w:t>21 years later</w:t>
      </w:r>
      <w:r w:rsidRPr="00BD5C5C">
        <w:rPr>
          <w:sz w:val="28"/>
          <w:szCs w:val="28"/>
        </w:rPr>
        <w:t xml:space="preserve">, these groups of our population still </w:t>
      </w:r>
      <w:r w:rsidR="00475E4B" w:rsidRPr="00BD5C5C">
        <w:rPr>
          <w:sz w:val="28"/>
          <w:szCs w:val="28"/>
        </w:rPr>
        <w:t xml:space="preserve">continue to struggle. </w:t>
      </w:r>
    </w:p>
    <w:p w:rsidR="00483F2F" w:rsidRPr="00BD5C5C" w:rsidRDefault="00483F2F" w:rsidP="00903DDE">
      <w:pPr>
        <w:spacing w:line="360" w:lineRule="auto"/>
        <w:rPr>
          <w:sz w:val="28"/>
          <w:szCs w:val="28"/>
        </w:rPr>
      </w:pPr>
    </w:p>
    <w:p w:rsidR="00B56293" w:rsidRPr="00BD5C5C" w:rsidRDefault="00B56293" w:rsidP="00903DDE">
      <w:pPr>
        <w:spacing w:line="360" w:lineRule="auto"/>
        <w:rPr>
          <w:sz w:val="28"/>
          <w:szCs w:val="28"/>
        </w:rPr>
      </w:pPr>
      <w:r w:rsidRPr="00BD5C5C">
        <w:rPr>
          <w:sz w:val="28"/>
          <w:szCs w:val="28"/>
        </w:rPr>
        <w:t>Ladies and gentlemen, t</w:t>
      </w:r>
      <w:r w:rsidR="00903DDE" w:rsidRPr="00BD5C5C">
        <w:rPr>
          <w:sz w:val="28"/>
          <w:szCs w:val="28"/>
        </w:rPr>
        <w:t>he 15</w:t>
      </w:r>
      <w:r w:rsidR="00B70FD5">
        <w:rPr>
          <w:sz w:val="28"/>
          <w:szCs w:val="28"/>
          <w:vertAlign w:val="superscript"/>
        </w:rPr>
        <w:t xml:space="preserve">th </w:t>
      </w:r>
      <w:r w:rsidR="00903DDE" w:rsidRPr="00BD5C5C">
        <w:rPr>
          <w:sz w:val="28"/>
          <w:szCs w:val="28"/>
        </w:rPr>
        <w:t xml:space="preserve">CEE Annual Report does not paint a good picture on transformation in our workplaces and </w:t>
      </w:r>
      <w:r w:rsidR="00B215CA" w:rsidRPr="00BD5C5C">
        <w:rPr>
          <w:sz w:val="28"/>
          <w:szCs w:val="28"/>
        </w:rPr>
        <w:t xml:space="preserve">in </w:t>
      </w:r>
      <w:r w:rsidR="00903DDE" w:rsidRPr="00BD5C5C">
        <w:rPr>
          <w:sz w:val="28"/>
          <w:szCs w:val="28"/>
        </w:rPr>
        <w:t>the country in general</w:t>
      </w:r>
      <w:r w:rsidR="00B215CA" w:rsidRPr="00BD5C5C">
        <w:rPr>
          <w:sz w:val="28"/>
          <w:szCs w:val="28"/>
        </w:rPr>
        <w:t>, whether from a sector point of view or from a provincial point of view</w:t>
      </w:r>
      <w:r w:rsidR="00903DDE" w:rsidRPr="00BD5C5C">
        <w:rPr>
          <w:sz w:val="28"/>
          <w:szCs w:val="28"/>
        </w:rPr>
        <w:t xml:space="preserve">. </w:t>
      </w:r>
    </w:p>
    <w:p w:rsidR="00B56293" w:rsidRPr="00BD5C5C" w:rsidRDefault="00B56293" w:rsidP="00903DDE">
      <w:pPr>
        <w:spacing w:line="360" w:lineRule="auto"/>
        <w:rPr>
          <w:sz w:val="28"/>
          <w:szCs w:val="28"/>
        </w:rPr>
      </w:pPr>
    </w:p>
    <w:p w:rsidR="00B56293" w:rsidRPr="00BD5C5C" w:rsidRDefault="00903DDE" w:rsidP="00903DDE">
      <w:pPr>
        <w:spacing w:line="360" w:lineRule="auto"/>
        <w:rPr>
          <w:sz w:val="28"/>
          <w:szCs w:val="28"/>
        </w:rPr>
      </w:pPr>
      <w:r w:rsidRPr="00BD5C5C">
        <w:rPr>
          <w:sz w:val="28"/>
          <w:szCs w:val="28"/>
        </w:rPr>
        <w:t xml:space="preserve">The past reports have continued to lament the speed at which transformation is taking place in our workplaces and </w:t>
      </w:r>
      <w:r w:rsidR="00B92E61" w:rsidRPr="00BD5C5C">
        <w:rPr>
          <w:sz w:val="28"/>
          <w:szCs w:val="28"/>
        </w:rPr>
        <w:t xml:space="preserve">the same message </w:t>
      </w:r>
      <w:r w:rsidRPr="00BD5C5C">
        <w:rPr>
          <w:sz w:val="28"/>
          <w:szCs w:val="28"/>
        </w:rPr>
        <w:t xml:space="preserve">cannot be </w:t>
      </w:r>
      <w:r w:rsidR="00B92E61" w:rsidRPr="00BD5C5C">
        <w:rPr>
          <w:sz w:val="28"/>
          <w:szCs w:val="28"/>
        </w:rPr>
        <w:t xml:space="preserve">repeated from year-to-year. </w:t>
      </w:r>
    </w:p>
    <w:p w:rsidR="00B56293" w:rsidRPr="00BD5C5C" w:rsidRDefault="00903DDE" w:rsidP="00903DDE">
      <w:pPr>
        <w:spacing w:line="360" w:lineRule="auto"/>
        <w:rPr>
          <w:sz w:val="28"/>
          <w:szCs w:val="28"/>
        </w:rPr>
      </w:pPr>
      <w:r w:rsidRPr="00BD5C5C">
        <w:rPr>
          <w:sz w:val="28"/>
          <w:szCs w:val="28"/>
        </w:rPr>
        <w:t xml:space="preserve">While </w:t>
      </w:r>
      <w:r w:rsidR="00B56293" w:rsidRPr="00BD5C5C">
        <w:rPr>
          <w:sz w:val="28"/>
          <w:szCs w:val="28"/>
        </w:rPr>
        <w:t xml:space="preserve">there </w:t>
      </w:r>
      <w:r w:rsidR="00B92E61" w:rsidRPr="00BD5C5C">
        <w:rPr>
          <w:sz w:val="28"/>
          <w:szCs w:val="28"/>
        </w:rPr>
        <w:t xml:space="preserve">are a number of reasons to </w:t>
      </w:r>
      <w:r w:rsidRPr="00BD5C5C">
        <w:rPr>
          <w:sz w:val="28"/>
          <w:szCs w:val="28"/>
        </w:rPr>
        <w:t>commend Government</w:t>
      </w:r>
      <w:r w:rsidR="00B92E61" w:rsidRPr="00BD5C5C">
        <w:rPr>
          <w:sz w:val="28"/>
          <w:szCs w:val="28"/>
        </w:rPr>
        <w:t>,</w:t>
      </w:r>
      <w:r w:rsidRPr="00BD5C5C">
        <w:rPr>
          <w:sz w:val="28"/>
          <w:szCs w:val="28"/>
        </w:rPr>
        <w:t xml:space="preserve"> State-Owned Companies </w:t>
      </w:r>
      <w:r w:rsidR="00B92E61" w:rsidRPr="00BD5C5C">
        <w:rPr>
          <w:sz w:val="28"/>
          <w:szCs w:val="28"/>
        </w:rPr>
        <w:t xml:space="preserve">and some private sector employers </w:t>
      </w:r>
      <w:r w:rsidRPr="00BD5C5C">
        <w:rPr>
          <w:sz w:val="28"/>
          <w:szCs w:val="28"/>
        </w:rPr>
        <w:t xml:space="preserve">for their transformation efforts, the private sector </w:t>
      </w:r>
      <w:r w:rsidR="00B92E61" w:rsidRPr="00BD5C5C">
        <w:rPr>
          <w:sz w:val="28"/>
          <w:szCs w:val="28"/>
        </w:rPr>
        <w:t xml:space="preserve">on the whole should make </w:t>
      </w:r>
      <w:r w:rsidR="00B56293" w:rsidRPr="00BD5C5C">
        <w:rPr>
          <w:sz w:val="28"/>
          <w:szCs w:val="28"/>
        </w:rPr>
        <w:t>serious attempts</w:t>
      </w:r>
      <w:r w:rsidR="00B92E61" w:rsidRPr="00BD5C5C">
        <w:rPr>
          <w:sz w:val="28"/>
          <w:szCs w:val="28"/>
        </w:rPr>
        <w:t xml:space="preserve"> to </w:t>
      </w:r>
      <w:r w:rsidRPr="00BD5C5C">
        <w:rPr>
          <w:sz w:val="28"/>
          <w:szCs w:val="28"/>
        </w:rPr>
        <w:t>come</w:t>
      </w:r>
      <w:r w:rsidR="00B92E61" w:rsidRPr="00BD5C5C">
        <w:rPr>
          <w:sz w:val="28"/>
          <w:szCs w:val="28"/>
        </w:rPr>
        <w:t>, participate and enjoy the party as well</w:t>
      </w:r>
      <w:r w:rsidRPr="00BD5C5C">
        <w:rPr>
          <w:sz w:val="28"/>
          <w:szCs w:val="28"/>
        </w:rPr>
        <w:t xml:space="preserve">. </w:t>
      </w:r>
      <w:r w:rsidR="00000145" w:rsidRPr="00BD5C5C">
        <w:rPr>
          <w:sz w:val="28"/>
          <w:szCs w:val="28"/>
        </w:rPr>
        <w:t xml:space="preserve"> </w:t>
      </w:r>
    </w:p>
    <w:p w:rsidR="00483F2F" w:rsidRPr="00BD5C5C" w:rsidRDefault="00483F2F" w:rsidP="00903DDE">
      <w:pPr>
        <w:spacing w:line="360" w:lineRule="auto"/>
        <w:rPr>
          <w:sz w:val="28"/>
          <w:szCs w:val="28"/>
        </w:rPr>
      </w:pPr>
    </w:p>
    <w:p w:rsidR="00B56293" w:rsidRPr="00BD5C5C" w:rsidRDefault="00000145" w:rsidP="00903DDE">
      <w:pPr>
        <w:spacing w:line="360" w:lineRule="auto"/>
        <w:rPr>
          <w:sz w:val="28"/>
          <w:szCs w:val="28"/>
        </w:rPr>
      </w:pPr>
      <w:r w:rsidRPr="00BD5C5C">
        <w:rPr>
          <w:sz w:val="28"/>
          <w:szCs w:val="28"/>
        </w:rPr>
        <w:t xml:space="preserve">Transformation should not only be about making crosses in the right places, but </w:t>
      </w:r>
      <w:r w:rsidR="004D3B7C" w:rsidRPr="00BD5C5C">
        <w:rPr>
          <w:sz w:val="28"/>
          <w:szCs w:val="28"/>
        </w:rPr>
        <w:t xml:space="preserve">should </w:t>
      </w:r>
      <w:r w:rsidR="00B92E61" w:rsidRPr="00BD5C5C">
        <w:rPr>
          <w:sz w:val="28"/>
          <w:szCs w:val="28"/>
        </w:rPr>
        <w:t xml:space="preserve">also be about real change that is barrier free </w:t>
      </w:r>
      <w:r w:rsidR="00475E4B" w:rsidRPr="00BD5C5C">
        <w:rPr>
          <w:sz w:val="28"/>
          <w:szCs w:val="28"/>
        </w:rPr>
        <w:t xml:space="preserve">and without </w:t>
      </w:r>
      <w:r w:rsidR="00996B11" w:rsidRPr="00BD5C5C">
        <w:rPr>
          <w:sz w:val="28"/>
          <w:szCs w:val="28"/>
        </w:rPr>
        <w:t>impediments</w:t>
      </w:r>
      <w:r w:rsidR="00B92E61" w:rsidRPr="00BD5C5C">
        <w:rPr>
          <w:sz w:val="28"/>
          <w:szCs w:val="28"/>
        </w:rPr>
        <w:t xml:space="preserve"> and bottlenecks</w:t>
      </w:r>
      <w:r w:rsidR="00996B11" w:rsidRPr="00BD5C5C">
        <w:rPr>
          <w:sz w:val="28"/>
          <w:szCs w:val="28"/>
        </w:rPr>
        <w:t xml:space="preserve">. </w:t>
      </w:r>
    </w:p>
    <w:p w:rsidR="00556A13" w:rsidRPr="00BD5C5C" w:rsidRDefault="00556A13" w:rsidP="00903DDE">
      <w:pPr>
        <w:spacing w:line="360" w:lineRule="auto"/>
        <w:rPr>
          <w:sz w:val="28"/>
          <w:szCs w:val="28"/>
        </w:rPr>
      </w:pPr>
    </w:p>
    <w:p w:rsidR="00556A13" w:rsidRPr="00BD5C5C" w:rsidRDefault="00B92E61" w:rsidP="00903DDE">
      <w:pPr>
        <w:spacing w:line="360" w:lineRule="auto"/>
        <w:rPr>
          <w:sz w:val="28"/>
          <w:szCs w:val="28"/>
        </w:rPr>
      </w:pPr>
      <w:r w:rsidRPr="00BD5C5C">
        <w:rPr>
          <w:sz w:val="28"/>
          <w:szCs w:val="28"/>
        </w:rPr>
        <w:t>Looking just at the Top and Senior Management levels over the years</w:t>
      </w:r>
      <w:r w:rsidR="00B56293" w:rsidRPr="00BD5C5C">
        <w:rPr>
          <w:sz w:val="28"/>
          <w:szCs w:val="28"/>
        </w:rPr>
        <w:t xml:space="preserve">, </w:t>
      </w:r>
      <w:r w:rsidRPr="00BD5C5C">
        <w:rPr>
          <w:sz w:val="28"/>
          <w:szCs w:val="28"/>
        </w:rPr>
        <w:t xml:space="preserve">does seem as though we are sitting with the ‘Old Boys Choir’ </w:t>
      </w:r>
      <w:r w:rsidR="004D3B7C" w:rsidRPr="00BD5C5C">
        <w:rPr>
          <w:sz w:val="28"/>
          <w:szCs w:val="28"/>
        </w:rPr>
        <w:t xml:space="preserve">that are repeatedly </w:t>
      </w:r>
      <w:r w:rsidRPr="00BD5C5C">
        <w:rPr>
          <w:sz w:val="28"/>
          <w:szCs w:val="28"/>
        </w:rPr>
        <w:t>singing the same songs</w:t>
      </w:r>
      <w:r w:rsidR="007F5EC0" w:rsidRPr="00BD5C5C">
        <w:rPr>
          <w:sz w:val="28"/>
          <w:szCs w:val="28"/>
        </w:rPr>
        <w:t xml:space="preserve">. </w:t>
      </w:r>
    </w:p>
    <w:p w:rsidR="00556A13" w:rsidRPr="00BD5C5C" w:rsidRDefault="00556A13" w:rsidP="00903DDE">
      <w:pPr>
        <w:spacing w:line="360" w:lineRule="auto"/>
        <w:rPr>
          <w:sz w:val="28"/>
          <w:szCs w:val="28"/>
        </w:rPr>
      </w:pPr>
    </w:p>
    <w:p w:rsidR="007F5EC0" w:rsidRPr="00BD5C5C" w:rsidRDefault="007F5EC0" w:rsidP="00903DDE">
      <w:pPr>
        <w:spacing w:line="360" w:lineRule="auto"/>
        <w:rPr>
          <w:sz w:val="28"/>
          <w:szCs w:val="28"/>
        </w:rPr>
      </w:pPr>
      <w:r w:rsidRPr="00BD5C5C">
        <w:rPr>
          <w:sz w:val="28"/>
          <w:szCs w:val="28"/>
        </w:rPr>
        <w:t xml:space="preserve">Ladies and gentlemen, if we want to change the song then we must change the choir by including </w:t>
      </w:r>
      <w:r w:rsidR="004D3B7C" w:rsidRPr="00BD5C5C">
        <w:rPr>
          <w:sz w:val="28"/>
          <w:szCs w:val="28"/>
        </w:rPr>
        <w:t xml:space="preserve">members that are </w:t>
      </w:r>
      <w:r w:rsidRPr="00BD5C5C">
        <w:rPr>
          <w:sz w:val="28"/>
          <w:szCs w:val="28"/>
        </w:rPr>
        <w:t>women and persons with disabilities</w:t>
      </w:r>
      <w:r w:rsidR="003F761D" w:rsidRPr="00BD5C5C">
        <w:rPr>
          <w:sz w:val="28"/>
          <w:szCs w:val="28"/>
        </w:rPr>
        <w:t>, in particular, at these strategic decision-making levels in our organisations</w:t>
      </w:r>
      <w:r w:rsidRPr="00BD5C5C">
        <w:rPr>
          <w:sz w:val="28"/>
          <w:szCs w:val="28"/>
        </w:rPr>
        <w:t>.</w:t>
      </w:r>
    </w:p>
    <w:p w:rsidR="007F5EC0" w:rsidRPr="00BD5C5C" w:rsidRDefault="007F5EC0" w:rsidP="00903DDE">
      <w:pPr>
        <w:spacing w:line="360" w:lineRule="auto"/>
        <w:rPr>
          <w:sz w:val="28"/>
          <w:szCs w:val="28"/>
        </w:rPr>
      </w:pPr>
    </w:p>
    <w:p w:rsidR="00F6747A" w:rsidRPr="00BD5C5C" w:rsidRDefault="00996B11" w:rsidP="00903DDE">
      <w:pPr>
        <w:spacing w:line="360" w:lineRule="auto"/>
        <w:rPr>
          <w:sz w:val="28"/>
          <w:szCs w:val="28"/>
        </w:rPr>
      </w:pPr>
      <w:r w:rsidRPr="00BD5C5C">
        <w:rPr>
          <w:sz w:val="28"/>
          <w:szCs w:val="28"/>
        </w:rPr>
        <w:t xml:space="preserve">We need </w:t>
      </w:r>
      <w:r w:rsidR="007F5EC0" w:rsidRPr="00BD5C5C">
        <w:rPr>
          <w:sz w:val="28"/>
          <w:szCs w:val="28"/>
        </w:rPr>
        <w:t>not only walk the talk, but we need to talk about the walk so that we deal with all areas of transformation by discussing</w:t>
      </w:r>
      <w:r w:rsidRPr="00BD5C5C">
        <w:rPr>
          <w:sz w:val="28"/>
          <w:szCs w:val="28"/>
        </w:rPr>
        <w:t xml:space="preserve"> issues faced by </w:t>
      </w:r>
      <w:r w:rsidR="007F5EC0" w:rsidRPr="00BD5C5C">
        <w:rPr>
          <w:sz w:val="28"/>
          <w:szCs w:val="28"/>
        </w:rPr>
        <w:t xml:space="preserve">the </w:t>
      </w:r>
      <w:r w:rsidRPr="00BD5C5C">
        <w:rPr>
          <w:sz w:val="28"/>
          <w:szCs w:val="28"/>
        </w:rPr>
        <w:t>designated groups</w:t>
      </w:r>
      <w:r w:rsidR="003F761D" w:rsidRPr="00BD5C5C">
        <w:rPr>
          <w:sz w:val="28"/>
          <w:szCs w:val="28"/>
        </w:rPr>
        <w:t>, i.e. black people, women and persons with disabilities</w:t>
      </w:r>
      <w:r w:rsidRPr="00BD5C5C">
        <w:rPr>
          <w:sz w:val="28"/>
          <w:szCs w:val="28"/>
        </w:rPr>
        <w:t xml:space="preserve"> in the exercise of their duties. </w:t>
      </w:r>
    </w:p>
    <w:p w:rsidR="003F761D" w:rsidRPr="00BD5C5C" w:rsidRDefault="003F761D" w:rsidP="00903DDE">
      <w:pPr>
        <w:spacing w:line="360" w:lineRule="auto"/>
        <w:rPr>
          <w:sz w:val="28"/>
          <w:szCs w:val="28"/>
        </w:rPr>
      </w:pPr>
    </w:p>
    <w:p w:rsidR="003F761D" w:rsidRPr="00BD5C5C" w:rsidRDefault="00996B11" w:rsidP="00903DDE">
      <w:pPr>
        <w:spacing w:line="360" w:lineRule="auto"/>
        <w:rPr>
          <w:sz w:val="28"/>
          <w:szCs w:val="28"/>
        </w:rPr>
      </w:pPr>
      <w:r w:rsidRPr="00BD5C5C">
        <w:rPr>
          <w:sz w:val="28"/>
          <w:szCs w:val="28"/>
        </w:rPr>
        <w:t>Ladies and gentlemen</w:t>
      </w:r>
      <w:r w:rsidR="003F761D" w:rsidRPr="00BD5C5C">
        <w:rPr>
          <w:sz w:val="28"/>
          <w:szCs w:val="28"/>
        </w:rPr>
        <w:t>,</w:t>
      </w:r>
      <w:r w:rsidRPr="00BD5C5C">
        <w:rPr>
          <w:sz w:val="28"/>
          <w:szCs w:val="28"/>
        </w:rPr>
        <w:t xml:space="preserve"> w</w:t>
      </w:r>
      <w:r w:rsidR="00903DDE" w:rsidRPr="00BD5C5C">
        <w:rPr>
          <w:sz w:val="28"/>
          <w:szCs w:val="28"/>
        </w:rPr>
        <w:t xml:space="preserve">e cannot continue </w:t>
      </w:r>
      <w:r w:rsidR="00F85CA9" w:rsidRPr="00BD5C5C">
        <w:rPr>
          <w:sz w:val="28"/>
          <w:szCs w:val="28"/>
        </w:rPr>
        <w:t>with</w:t>
      </w:r>
      <w:r w:rsidR="00903DDE" w:rsidRPr="00BD5C5C">
        <w:rPr>
          <w:sz w:val="28"/>
          <w:szCs w:val="28"/>
        </w:rPr>
        <w:t xml:space="preserve"> segregated </w:t>
      </w:r>
      <w:r w:rsidR="007F5EC0" w:rsidRPr="00BD5C5C">
        <w:rPr>
          <w:sz w:val="28"/>
          <w:szCs w:val="28"/>
        </w:rPr>
        <w:t>workplaces</w:t>
      </w:r>
      <w:r w:rsidR="00F85CA9" w:rsidRPr="00BD5C5C">
        <w:rPr>
          <w:sz w:val="28"/>
          <w:szCs w:val="28"/>
        </w:rPr>
        <w:t xml:space="preserve"> that are not diversified where certain members of society are either confined to higher or lower levels purely based on their gender</w:t>
      </w:r>
      <w:r w:rsidR="003F761D" w:rsidRPr="00BD5C5C">
        <w:rPr>
          <w:sz w:val="28"/>
          <w:szCs w:val="28"/>
        </w:rPr>
        <w:t>, disability</w:t>
      </w:r>
      <w:r w:rsidR="00F85CA9" w:rsidRPr="00BD5C5C">
        <w:rPr>
          <w:sz w:val="28"/>
          <w:szCs w:val="28"/>
        </w:rPr>
        <w:t xml:space="preserve"> or the colour of their skin.</w:t>
      </w:r>
      <w:r w:rsidR="00903DDE" w:rsidRPr="00BD5C5C">
        <w:rPr>
          <w:sz w:val="28"/>
          <w:szCs w:val="28"/>
        </w:rPr>
        <w:t xml:space="preserve"> </w:t>
      </w:r>
    </w:p>
    <w:p w:rsidR="00483F2F" w:rsidRPr="00BD5C5C" w:rsidRDefault="00483F2F" w:rsidP="00903DDE">
      <w:pPr>
        <w:spacing w:line="360" w:lineRule="auto"/>
        <w:rPr>
          <w:sz w:val="28"/>
          <w:szCs w:val="28"/>
        </w:rPr>
      </w:pPr>
    </w:p>
    <w:p w:rsidR="003F761D" w:rsidRPr="00BD5C5C" w:rsidRDefault="003F761D" w:rsidP="00903DDE">
      <w:pPr>
        <w:spacing w:line="360" w:lineRule="auto"/>
        <w:rPr>
          <w:sz w:val="28"/>
          <w:szCs w:val="28"/>
        </w:rPr>
      </w:pPr>
      <w:r w:rsidRPr="00BD5C5C">
        <w:rPr>
          <w:sz w:val="28"/>
          <w:szCs w:val="28"/>
        </w:rPr>
        <w:t xml:space="preserve">Time is now </w:t>
      </w:r>
      <w:r w:rsidR="00F6747A" w:rsidRPr="00BD5C5C">
        <w:rPr>
          <w:sz w:val="28"/>
          <w:szCs w:val="28"/>
        </w:rPr>
        <w:t>to tackle the structural remnants of</w:t>
      </w:r>
      <w:r w:rsidR="007F5EC0" w:rsidRPr="00BD5C5C">
        <w:rPr>
          <w:sz w:val="28"/>
          <w:szCs w:val="28"/>
        </w:rPr>
        <w:t xml:space="preserve"> apartheid, w</w:t>
      </w:r>
      <w:r w:rsidR="0090120C" w:rsidRPr="00BD5C5C">
        <w:rPr>
          <w:sz w:val="28"/>
          <w:szCs w:val="28"/>
        </w:rPr>
        <w:t xml:space="preserve">here Whites and males dominate at the </w:t>
      </w:r>
      <w:r w:rsidR="00F85CA9" w:rsidRPr="00BD5C5C">
        <w:rPr>
          <w:sz w:val="28"/>
          <w:szCs w:val="28"/>
        </w:rPr>
        <w:t xml:space="preserve">top and </w:t>
      </w:r>
      <w:r w:rsidR="0090120C" w:rsidRPr="00BD5C5C">
        <w:rPr>
          <w:sz w:val="28"/>
          <w:szCs w:val="28"/>
        </w:rPr>
        <w:t>Blacks</w:t>
      </w:r>
      <w:r w:rsidR="00F85CA9" w:rsidRPr="00BD5C5C">
        <w:rPr>
          <w:sz w:val="28"/>
          <w:szCs w:val="28"/>
        </w:rPr>
        <w:t xml:space="preserve">, </w:t>
      </w:r>
      <w:r w:rsidR="0090120C" w:rsidRPr="00BD5C5C">
        <w:rPr>
          <w:sz w:val="28"/>
          <w:szCs w:val="28"/>
        </w:rPr>
        <w:t>women</w:t>
      </w:r>
      <w:r w:rsidR="00F85CA9" w:rsidRPr="00BD5C5C">
        <w:rPr>
          <w:sz w:val="28"/>
          <w:szCs w:val="28"/>
        </w:rPr>
        <w:t xml:space="preserve"> and persons </w:t>
      </w:r>
      <w:r w:rsidRPr="00BD5C5C">
        <w:rPr>
          <w:sz w:val="28"/>
          <w:szCs w:val="28"/>
        </w:rPr>
        <w:t>with disabilities</w:t>
      </w:r>
      <w:r w:rsidR="00F85CA9" w:rsidRPr="00BD5C5C">
        <w:rPr>
          <w:sz w:val="28"/>
          <w:szCs w:val="28"/>
        </w:rPr>
        <w:t xml:space="preserve"> </w:t>
      </w:r>
      <w:r w:rsidR="0090120C" w:rsidRPr="00BD5C5C">
        <w:rPr>
          <w:sz w:val="28"/>
          <w:szCs w:val="28"/>
        </w:rPr>
        <w:t>dominate at the bottom</w:t>
      </w:r>
      <w:r w:rsidR="00F6747A" w:rsidRPr="00BD5C5C">
        <w:rPr>
          <w:sz w:val="28"/>
          <w:szCs w:val="28"/>
        </w:rPr>
        <w:t xml:space="preserve">. </w:t>
      </w:r>
    </w:p>
    <w:p w:rsidR="003F761D" w:rsidRPr="00BD5C5C" w:rsidRDefault="003F761D" w:rsidP="00903DDE">
      <w:pPr>
        <w:spacing w:line="360" w:lineRule="auto"/>
        <w:rPr>
          <w:sz w:val="28"/>
          <w:szCs w:val="28"/>
        </w:rPr>
      </w:pPr>
    </w:p>
    <w:p w:rsidR="00483F2F" w:rsidRPr="00BD5C5C" w:rsidRDefault="00F6747A" w:rsidP="003A418D">
      <w:pPr>
        <w:spacing w:line="360" w:lineRule="auto"/>
        <w:rPr>
          <w:sz w:val="28"/>
          <w:szCs w:val="28"/>
        </w:rPr>
      </w:pPr>
      <w:r w:rsidRPr="00BD5C5C">
        <w:rPr>
          <w:sz w:val="28"/>
          <w:szCs w:val="28"/>
        </w:rPr>
        <w:t xml:space="preserve">The </w:t>
      </w:r>
      <w:r w:rsidR="00903DDE" w:rsidRPr="00BD5C5C">
        <w:rPr>
          <w:sz w:val="28"/>
          <w:szCs w:val="28"/>
        </w:rPr>
        <w:t xml:space="preserve">sad </w:t>
      </w:r>
      <w:r w:rsidRPr="00BD5C5C">
        <w:rPr>
          <w:sz w:val="28"/>
          <w:szCs w:val="28"/>
        </w:rPr>
        <w:t xml:space="preserve">thing </w:t>
      </w:r>
      <w:r w:rsidR="00903DDE" w:rsidRPr="00BD5C5C">
        <w:rPr>
          <w:sz w:val="28"/>
          <w:szCs w:val="28"/>
        </w:rPr>
        <w:t xml:space="preserve">is that </w:t>
      </w:r>
      <w:r w:rsidR="0090120C" w:rsidRPr="00BD5C5C">
        <w:rPr>
          <w:sz w:val="28"/>
          <w:szCs w:val="28"/>
        </w:rPr>
        <w:t>a number of these</w:t>
      </w:r>
      <w:r w:rsidR="00903DDE" w:rsidRPr="00BD5C5C">
        <w:rPr>
          <w:sz w:val="28"/>
          <w:szCs w:val="28"/>
        </w:rPr>
        <w:t xml:space="preserve"> employers in the private sector are </w:t>
      </w:r>
      <w:r w:rsidR="0090120C" w:rsidRPr="00BD5C5C">
        <w:rPr>
          <w:sz w:val="28"/>
          <w:szCs w:val="28"/>
        </w:rPr>
        <w:t xml:space="preserve">benefiting and are </w:t>
      </w:r>
      <w:r w:rsidR="00903DDE" w:rsidRPr="00BD5C5C">
        <w:rPr>
          <w:sz w:val="28"/>
          <w:szCs w:val="28"/>
        </w:rPr>
        <w:t>sustained from huge government cont</w:t>
      </w:r>
      <w:r w:rsidR="0090120C" w:rsidRPr="00BD5C5C">
        <w:rPr>
          <w:sz w:val="28"/>
          <w:szCs w:val="28"/>
        </w:rPr>
        <w:t>r</w:t>
      </w:r>
      <w:r w:rsidR="00903DDE" w:rsidRPr="00BD5C5C">
        <w:rPr>
          <w:sz w:val="28"/>
          <w:szCs w:val="28"/>
        </w:rPr>
        <w:t>acts but continue to perpetuate s</w:t>
      </w:r>
      <w:r w:rsidR="00D33BD5" w:rsidRPr="00BD5C5C">
        <w:rPr>
          <w:sz w:val="28"/>
          <w:szCs w:val="28"/>
        </w:rPr>
        <w:t>egregation and discrimination</w:t>
      </w:r>
      <w:r w:rsidR="0090120C" w:rsidRPr="00BD5C5C">
        <w:rPr>
          <w:sz w:val="28"/>
          <w:szCs w:val="28"/>
        </w:rPr>
        <w:t xml:space="preserve"> on majority of the Country’s people</w:t>
      </w:r>
      <w:r w:rsidR="00D33BD5" w:rsidRPr="00BD5C5C">
        <w:rPr>
          <w:sz w:val="28"/>
          <w:szCs w:val="28"/>
        </w:rPr>
        <w:t xml:space="preserve">. </w:t>
      </w:r>
    </w:p>
    <w:p w:rsidR="00483F2F" w:rsidRPr="00BD5C5C" w:rsidRDefault="00483F2F" w:rsidP="003A418D">
      <w:pPr>
        <w:spacing w:line="360" w:lineRule="auto"/>
        <w:rPr>
          <w:sz w:val="28"/>
          <w:szCs w:val="28"/>
        </w:rPr>
      </w:pPr>
    </w:p>
    <w:p w:rsidR="00903DDE" w:rsidRPr="00BD5C5C" w:rsidRDefault="00D33BD5" w:rsidP="003A418D">
      <w:pPr>
        <w:spacing w:line="360" w:lineRule="auto"/>
        <w:rPr>
          <w:sz w:val="28"/>
          <w:szCs w:val="28"/>
        </w:rPr>
      </w:pPr>
      <w:r w:rsidRPr="00BD5C5C">
        <w:rPr>
          <w:sz w:val="28"/>
          <w:szCs w:val="28"/>
        </w:rPr>
        <w:t xml:space="preserve">Embracing diversity is </w:t>
      </w:r>
      <w:r w:rsidR="00BD5C5C" w:rsidRPr="00BD5C5C">
        <w:rPr>
          <w:sz w:val="28"/>
          <w:szCs w:val="28"/>
        </w:rPr>
        <w:t xml:space="preserve">only </w:t>
      </w:r>
      <w:r w:rsidRPr="00BD5C5C">
        <w:rPr>
          <w:sz w:val="28"/>
          <w:szCs w:val="28"/>
        </w:rPr>
        <w:t xml:space="preserve">not </w:t>
      </w:r>
      <w:r w:rsidR="00483F2F" w:rsidRPr="00BD5C5C">
        <w:rPr>
          <w:sz w:val="28"/>
          <w:szCs w:val="28"/>
        </w:rPr>
        <w:t xml:space="preserve">a moral issue or </w:t>
      </w:r>
      <w:r w:rsidRPr="00BD5C5C">
        <w:rPr>
          <w:sz w:val="28"/>
          <w:szCs w:val="28"/>
        </w:rPr>
        <w:t xml:space="preserve">only </w:t>
      </w:r>
      <w:r w:rsidR="003C3399" w:rsidRPr="00BD5C5C">
        <w:rPr>
          <w:sz w:val="28"/>
          <w:szCs w:val="28"/>
        </w:rPr>
        <w:t>about doing things right</w:t>
      </w:r>
      <w:r w:rsidRPr="00BD5C5C">
        <w:rPr>
          <w:sz w:val="28"/>
          <w:szCs w:val="28"/>
        </w:rPr>
        <w:t xml:space="preserve">, but </w:t>
      </w:r>
      <w:r w:rsidR="00483F2F" w:rsidRPr="00BD5C5C">
        <w:rPr>
          <w:sz w:val="28"/>
          <w:szCs w:val="28"/>
        </w:rPr>
        <w:t xml:space="preserve">it </w:t>
      </w:r>
      <w:r w:rsidRPr="00BD5C5C">
        <w:rPr>
          <w:sz w:val="28"/>
          <w:szCs w:val="28"/>
        </w:rPr>
        <w:t xml:space="preserve">is equally </w:t>
      </w:r>
      <w:r w:rsidR="003C3399" w:rsidRPr="00BD5C5C">
        <w:rPr>
          <w:sz w:val="28"/>
          <w:szCs w:val="28"/>
        </w:rPr>
        <w:t xml:space="preserve">about doing the right thing to the benefit </w:t>
      </w:r>
      <w:r w:rsidR="00483F2F" w:rsidRPr="00BD5C5C">
        <w:rPr>
          <w:sz w:val="28"/>
          <w:szCs w:val="28"/>
        </w:rPr>
        <w:t xml:space="preserve">of </w:t>
      </w:r>
      <w:r w:rsidR="003C3399" w:rsidRPr="00BD5C5C">
        <w:rPr>
          <w:sz w:val="28"/>
          <w:szCs w:val="28"/>
        </w:rPr>
        <w:t>employers</w:t>
      </w:r>
      <w:r w:rsidR="00483F2F" w:rsidRPr="00BD5C5C">
        <w:rPr>
          <w:sz w:val="28"/>
          <w:szCs w:val="28"/>
        </w:rPr>
        <w:t>’</w:t>
      </w:r>
      <w:r w:rsidR="003C3399" w:rsidRPr="00BD5C5C">
        <w:rPr>
          <w:sz w:val="28"/>
          <w:szCs w:val="28"/>
        </w:rPr>
        <w:t xml:space="preserve"> businesses and </w:t>
      </w:r>
      <w:r w:rsidR="00BC43E5" w:rsidRPr="00BD5C5C">
        <w:rPr>
          <w:sz w:val="28"/>
          <w:szCs w:val="28"/>
        </w:rPr>
        <w:t xml:space="preserve">also </w:t>
      </w:r>
      <w:r w:rsidR="003C3399" w:rsidRPr="00BD5C5C">
        <w:rPr>
          <w:sz w:val="28"/>
          <w:szCs w:val="28"/>
        </w:rPr>
        <w:t>about the communities they operate in</w:t>
      </w:r>
      <w:r w:rsidR="003F761D" w:rsidRPr="00BD5C5C">
        <w:rPr>
          <w:sz w:val="28"/>
          <w:szCs w:val="28"/>
        </w:rPr>
        <w:t>.</w:t>
      </w:r>
    </w:p>
    <w:p w:rsidR="00BC43E5" w:rsidRPr="00BD5C5C" w:rsidRDefault="00BC43E5" w:rsidP="003A418D">
      <w:pPr>
        <w:spacing w:line="360" w:lineRule="auto"/>
        <w:rPr>
          <w:sz w:val="28"/>
          <w:szCs w:val="28"/>
        </w:rPr>
      </w:pPr>
    </w:p>
    <w:p w:rsidR="00BC43E5" w:rsidRPr="00BD5C5C" w:rsidRDefault="004D3B7C" w:rsidP="003A418D">
      <w:pPr>
        <w:spacing w:line="360" w:lineRule="auto"/>
        <w:rPr>
          <w:sz w:val="28"/>
          <w:szCs w:val="28"/>
        </w:rPr>
      </w:pPr>
      <w:r w:rsidRPr="00BD5C5C">
        <w:rPr>
          <w:sz w:val="28"/>
          <w:szCs w:val="28"/>
        </w:rPr>
        <w:t xml:space="preserve">Ladies and Gentlemen, </w:t>
      </w:r>
      <w:r w:rsidR="00BC43E5" w:rsidRPr="00BD5C5C">
        <w:rPr>
          <w:sz w:val="28"/>
          <w:szCs w:val="28"/>
        </w:rPr>
        <w:t>‘</w:t>
      </w:r>
      <w:r w:rsidR="00BC43E5" w:rsidRPr="00BD5C5C">
        <w:rPr>
          <w:b/>
          <w:i/>
          <w:sz w:val="28"/>
          <w:szCs w:val="28"/>
        </w:rPr>
        <w:t>Employment equity a</w:t>
      </w:r>
      <w:r w:rsidR="00BD5C5C">
        <w:rPr>
          <w:b/>
          <w:i/>
          <w:sz w:val="28"/>
          <w:szCs w:val="28"/>
        </w:rPr>
        <w:t>nd transformation makes business sense</w:t>
      </w:r>
      <w:r w:rsidR="00F52B1C">
        <w:rPr>
          <w:b/>
          <w:i/>
          <w:sz w:val="28"/>
          <w:szCs w:val="28"/>
        </w:rPr>
        <w:t>’</w:t>
      </w:r>
      <w:r w:rsidR="00BC43E5" w:rsidRPr="00BD5C5C">
        <w:rPr>
          <w:sz w:val="28"/>
          <w:szCs w:val="28"/>
        </w:rPr>
        <w:t>.</w:t>
      </w:r>
    </w:p>
    <w:p w:rsidR="00BC43E5" w:rsidRPr="00BD5C5C" w:rsidRDefault="00BC43E5" w:rsidP="003A418D">
      <w:pPr>
        <w:spacing w:line="360" w:lineRule="auto"/>
        <w:rPr>
          <w:sz w:val="28"/>
          <w:szCs w:val="28"/>
        </w:rPr>
      </w:pPr>
    </w:p>
    <w:p w:rsidR="00BC43E5" w:rsidRPr="00BD5C5C" w:rsidRDefault="00BC43E5" w:rsidP="003A418D">
      <w:pPr>
        <w:spacing w:line="360" w:lineRule="auto"/>
        <w:rPr>
          <w:b/>
          <w:sz w:val="28"/>
          <w:szCs w:val="28"/>
        </w:rPr>
      </w:pPr>
      <w:r w:rsidRPr="00BD5C5C">
        <w:rPr>
          <w:b/>
          <w:sz w:val="28"/>
          <w:szCs w:val="28"/>
        </w:rPr>
        <w:t>I thank you!</w:t>
      </w:r>
    </w:p>
    <w:p w:rsidR="00BB4B1E" w:rsidRPr="00BD5C5C" w:rsidRDefault="00BB4B1E" w:rsidP="003A418D">
      <w:pPr>
        <w:spacing w:line="360" w:lineRule="auto"/>
        <w:rPr>
          <w:sz w:val="28"/>
          <w:szCs w:val="28"/>
        </w:rPr>
      </w:pPr>
    </w:p>
    <w:sectPr w:rsidR="00BB4B1E" w:rsidRPr="00BD5C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2B" w:rsidRDefault="002F2C2B" w:rsidP="00A71549">
      <w:pPr>
        <w:spacing w:after="0" w:line="240" w:lineRule="auto"/>
      </w:pPr>
      <w:r>
        <w:separator/>
      </w:r>
    </w:p>
  </w:endnote>
  <w:endnote w:type="continuationSeparator" w:id="0">
    <w:p w:rsidR="002F2C2B" w:rsidRDefault="002F2C2B" w:rsidP="00A7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72589"/>
      <w:docPartObj>
        <w:docPartGallery w:val="Page Numbers (Bottom of Page)"/>
        <w:docPartUnique/>
      </w:docPartObj>
    </w:sdtPr>
    <w:sdtEndPr/>
    <w:sdtContent>
      <w:sdt>
        <w:sdtPr>
          <w:id w:val="98381352"/>
          <w:docPartObj>
            <w:docPartGallery w:val="Page Numbers (Top of Page)"/>
            <w:docPartUnique/>
          </w:docPartObj>
        </w:sdtPr>
        <w:sdtEndPr/>
        <w:sdtContent>
          <w:p w:rsidR="00CC2571" w:rsidRDefault="00CC257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50B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B59">
              <w:rPr>
                <w:b/>
                <w:bCs/>
                <w:noProof/>
              </w:rPr>
              <w:t>5</w:t>
            </w:r>
            <w:r>
              <w:rPr>
                <w:b/>
                <w:bCs/>
                <w:sz w:val="24"/>
                <w:szCs w:val="24"/>
              </w:rPr>
              <w:fldChar w:fldCharType="end"/>
            </w:r>
          </w:p>
        </w:sdtContent>
      </w:sdt>
    </w:sdtContent>
  </w:sdt>
  <w:p w:rsidR="00CC2571" w:rsidRDefault="00CC2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2B" w:rsidRDefault="002F2C2B" w:rsidP="00A71549">
      <w:pPr>
        <w:spacing w:after="0" w:line="240" w:lineRule="auto"/>
      </w:pPr>
      <w:r>
        <w:separator/>
      </w:r>
    </w:p>
  </w:footnote>
  <w:footnote w:type="continuationSeparator" w:id="0">
    <w:p w:rsidR="002F2C2B" w:rsidRDefault="002F2C2B" w:rsidP="00A71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C9"/>
    <w:rsid w:val="00000145"/>
    <w:rsid w:val="00072DC9"/>
    <w:rsid w:val="00075B5B"/>
    <w:rsid w:val="00146344"/>
    <w:rsid w:val="00200656"/>
    <w:rsid w:val="0023500D"/>
    <w:rsid w:val="002F2C2B"/>
    <w:rsid w:val="00344739"/>
    <w:rsid w:val="003547E7"/>
    <w:rsid w:val="003A418D"/>
    <w:rsid w:val="003B19E6"/>
    <w:rsid w:val="003B4E72"/>
    <w:rsid w:val="003C3399"/>
    <w:rsid w:val="003F761D"/>
    <w:rsid w:val="00475E4B"/>
    <w:rsid w:val="00483F2F"/>
    <w:rsid w:val="004D004F"/>
    <w:rsid w:val="004D3B7C"/>
    <w:rsid w:val="00556A13"/>
    <w:rsid w:val="006B3A6B"/>
    <w:rsid w:val="007064F2"/>
    <w:rsid w:val="007F2B97"/>
    <w:rsid w:val="007F5EC0"/>
    <w:rsid w:val="0090120C"/>
    <w:rsid w:val="00903DDE"/>
    <w:rsid w:val="009519F2"/>
    <w:rsid w:val="00985792"/>
    <w:rsid w:val="00996B11"/>
    <w:rsid w:val="009C67EE"/>
    <w:rsid w:val="00A71549"/>
    <w:rsid w:val="00A74F7F"/>
    <w:rsid w:val="00B202DA"/>
    <w:rsid w:val="00B215CA"/>
    <w:rsid w:val="00B22C02"/>
    <w:rsid w:val="00B52C6A"/>
    <w:rsid w:val="00B56293"/>
    <w:rsid w:val="00B57440"/>
    <w:rsid w:val="00B70FD5"/>
    <w:rsid w:val="00B84800"/>
    <w:rsid w:val="00B92E61"/>
    <w:rsid w:val="00BB4B1E"/>
    <w:rsid w:val="00BC43E5"/>
    <w:rsid w:val="00BC79ED"/>
    <w:rsid w:val="00BD5C5C"/>
    <w:rsid w:val="00C6675F"/>
    <w:rsid w:val="00CC2571"/>
    <w:rsid w:val="00CF12AB"/>
    <w:rsid w:val="00D33BD5"/>
    <w:rsid w:val="00D50B59"/>
    <w:rsid w:val="00E80708"/>
    <w:rsid w:val="00E819FB"/>
    <w:rsid w:val="00ED0D9B"/>
    <w:rsid w:val="00F16EDE"/>
    <w:rsid w:val="00F52B1C"/>
    <w:rsid w:val="00F6747A"/>
    <w:rsid w:val="00F85C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549"/>
  </w:style>
  <w:style w:type="paragraph" w:styleId="Footer">
    <w:name w:val="footer"/>
    <w:basedOn w:val="Normal"/>
    <w:link w:val="FooterChar"/>
    <w:uiPriority w:val="99"/>
    <w:unhideWhenUsed/>
    <w:rsid w:val="00A7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49"/>
  </w:style>
  <w:style w:type="paragraph" w:styleId="BalloonText">
    <w:name w:val="Balloon Text"/>
    <w:basedOn w:val="Normal"/>
    <w:link w:val="BalloonTextChar"/>
    <w:uiPriority w:val="99"/>
    <w:semiHidden/>
    <w:unhideWhenUsed/>
    <w:rsid w:val="003B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549"/>
  </w:style>
  <w:style w:type="paragraph" w:styleId="Footer">
    <w:name w:val="footer"/>
    <w:basedOn w:val="Normal"/>
    <w:link w:val="FooterChar"/>
    <w:uiPriority w:val="99"/>
    <w:unhideWhenUsed/>
    <w:rsid w:val="00A7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49"/>
  </w:style>
  <w:style w:type="paragraph" w:styleId="BalloonText">
    <w:name w:val="Balloon Text"/>
    <w:basedOn w:val="Normal"/>
    <w:link w:val="BalloonTextChar"/>
    <w:uiPriority w:val="99"/>
    <w:semiHidden/>
    <w:unhideWhenUsed/>
    <w:rsid w:val="003B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921D-02FB-4F18-A14E-40EB2412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Kholeka Mputa (HQ)</dc:creator>
  <cp:lastModifiedBy>Ntsoaki Mamashela (HQ)</cp:lastModifiedBy>
  <cp:revision>2</cp:revision>
  <cp:lastPrinted>2015-07-13T06:47:00Z</cp:lastPrinted>
  <dcterms:created xsi:type="dcterms:W3CDTF">2015-07-13T07:04:00Z</dcterms:created>
  <dcterms:modified xsi:type="dcterms:W3CDTF">2015-07-13T07:04:00Z</dcterms:modified>
</cp:coreProperties>
</file>